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1B" w:rsidRDefault="00431D27" w:rsidP="00892B1B">
      <w:pPr>
        <w:tabs>
          <w:tab w:val="left" w:pos="6521"/>
        </w:tabs>
        <w:ind w:left="-851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20.6pt">
            <v:imagedata r:id="rId5" o:title="Υπ. ΔΙκ."/>
          </v:shape>
        </w:pict>
      </w:r>
      <w:r w:rsidR="00892B1B" w:rsidRPr="00924520">
        <w:rPr>
          <w:noProof/>
          <w:lang w:eastAsia="el-GR"/>
        </w:rPr>
        <w:drawing>
          <wp:inline distT="0" distB="0" distL="0" distR="0" wp14:anchorId="4608326D" wp14:editId="4383583D">
            <wp:extent cx="2038350" cy="1085850"/>
            <wp:effectExtent l="0" t="0" r="0" b="0"/>
            <wp:docPr id="1" name="Εικόνα 1" descr="https://lh7-rt.googleusercontent.com/docsz/AD_4nXewmmQayuMJXidHVm15j-8IOjnEd5qpa27fkJkQ92X-RrCg619WY9rJrm2KAamL3t-NK8wO0izKDacwkA2Qu0BfLKnUoKAqQqFFii6iFteNwS6XcAS0QYHexBbBwOTwDhcbIgioRornMtYWWiIeFERccDw?key=X0n_VJdTCt5fmlP2gOpf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rt.googleusercontent.com/docsz/AD_4nXewmmQayuMJXidHVm15j-8IOjnEd5qpa27fkJkQ92X-RrCg619WY9rJrm2KAamL3t-NK8wO0izKDacwkA2Qu0BfLKnUoKAqQqFFii6iFteNwS6XcAS0QYHexBbBwOTwDhcbIgioRornMtYWWiIeFERccDw?key=X0n_VJdTCt5fmlP2gOpfP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B1B">
        <w:rPr>
          <w:noProof/>
          <w:lang w:eastAsia="el-GR"/>
        </w:rPr>
        <w:drawing>
          <wp:inline distT="0" distB="0" distL="0" distR="0" wp14:anchorId="72EBB804" wp14:editId="7C58AFDA">
            <wp:extent cx="2194560" cy="893445"/>
            <wp:effectExtent l="0" t="0" r="0" b="1905"/>
            <wp:docPr id="4" name="Εικόνα 4" descr="Δικηγορικός σύλλογος Καστοριά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ικηγορικός σύλλογος Καστοριά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1B" w:rsidRDefault="00892B1B" w:rsidP="00892B1B">
      <w:pPr>
        <w:tabs>
          <w:tab w:val="left" w:pos="5103"/>
        </w:tabs>
        <w:ind w:left="-851"/>
      </w:pPr>
    </w:p>
    <w:p w:rsidR="00892B1B" w:rsidRDefault="00892B1B" w:rsidP="00892B1B">
      <w:pPr>
        <w:pStyle w:val="Web"/>
        <w:spacing w:before="251" w:beforeAutospacing="0" w:after="0" w:afterAutospacing="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</w:rPr>
        <w:t>ΣΥΝΑΝΤΗΣΗ ΕΡΓΑΣΙΑΣ </w:t>
      </w:r>
    </w:p>
    <w:p w:rsidR="00892B1B" w:rsidRDefault="00892B1B" w:rsidP="00892B1B">
      <w:pPr>
        <w:pStyle w:val="Web"/>
        <w:spacing w:before="275" w:beforeAutospacing="0" w:after="0" w:afterAutospacing="0"/>
        <w:ind w:right="43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«Σχεδιασμός και υλοποίηση προγραμμάτων αθλητισμού ως νέο  αναμορφωτικό μέτρο ανηλίκων – ο ρόλος των αθλητικών σωματείων» </w:t>
      </w:r>
    </w:p>
    <w:p w:rsidR="00892B1B" w:rsidRDefault="00892B1B" w:rsidP="00892B1B">
      <w:pPr>
        <w:pStyle w:val="Web"/>
        <w:spacing w:before="809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Δευτέρα 7/10/2024, 18:00 </w:t>
      </w:r>
    </w:p>
    <w:p w:rsidR="00892B1B" w:rsidRDefault="00892B1B" w:rsidP="00892B1B">
      <w:pPr>
        <w:pStyle w:val="Web"/>
        <w:spacing w:before="13" w:beforeAutospacing="0" w:after="0" w:afterAutospacing="0"/>
        <w:jc w:val="center"/>
      </w:pPr>
      <w:r>
        <w:rPr>
          <w:rFonts w:ascii="Calibri" w:hAnsi="Calibri" w:cs="Calibri"/>
          <w:color w:val="000000"/>
          <w:sz w:val="28"/>
          <w:szCs w:val="28"/>
        </w:rPr>
        <w:t>Αίθουσα Δημοτικού Συμβουλίου Καστοριάς</w:t>
      </w:r>
    </w:p>
    <w:p w:rsidR="00892B1B" w:rsidRDefault="00892B1B" w:rsidP="00892B1B">
      <w:pPr>
        <w:pStyle w:val="Web"/>
        <w:spacing w:before="702" w:beforeAutospacing="0" w:after="0" w:afterAutospacing="0"/>
        <w:jc w:val="both"/>
      </w:pPr>
      <w:r w:rsidRPr="001170DD">
        <w:rPr>
          <w:rFonts w:ascii="Calibri" w:hAnsi="Calibri" w:cs="Calibri"/>
          <w:b/>
          <w:color w:val="000000"/>
          <w:sz w:val="26"/>
          <w:szCs w:val="26"/>
          <w:shd w:val="clear" w:color="auto" w:fill="FFFFFF"/>
        </w:rPr>
        <w:t>18:00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Χαιρετισμοί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 </w:t>
      </w:r>
    </w:p>
    <w:p w:rsidR="00892B1B" w:rsidRDefault="00892B1B" w:rsidP="00892B1B">
      <w:pPr>
        <w:pStyle w:val="Web"/>
        <w:numPr>
          <w:ilvl w:val="0"/>
          <w:numId w:val="1"/>
        </w:numPr>
        <w:spacing w:before="29" w:beforeAutospacing="0" w:after="0" w:afterAutospacing="0"/>
        <w:jc w:val="both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Ιωάννα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Καρυοφύλλη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Διευθύντρια Γραφείου Υπουργού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Δικαιοσύνης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892B1B" w:rsidRDefault="00892B1B" w:rsidP="00892B1B">
      <w:pPr>
        <w:pStyle w:val="Web"/>
        <w:numPr>
          <w:ilvl w:val="0"/>
          <w:numId w:val="1"/>
        </w:numPr>
        <w:spacing w:before="24" w:beforeAutospacing="0" w:after="0" w:afterAutospacing="0"/>
        <w:jc w:val="both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Αμαλία Καπερώνη, Διευθύντρια Γραφείου Γενικού Γραμματέα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Αθλητισμού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892B1B" w:rsidRDefault="00892B1B" w:rsidP="00892B1B">
      <w:pPr>
        <w:pStyle w:val="Web"/>
        <w:numPr>
          <w:ilvl w:val="0"/>
          <w:numId w:val="1"/>
        </w:numPr>
        <w:spacing w:before="24" w:beforeAutospacing="0" w:after="0" w:afterAutospacing="0"/>
        <w:jc w:val="both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Κωνσταντίνος Πάτσιος, Πρόεδρος Δικηγορικού Συλλόγου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Καστοριάς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892B1B" w:rsidRPr="001170DD" w:rsidRDefault="00892B1B" w:rsidP="00892B1B">
      <w:pPr>
        <w:pStyle w:val="Web"/>
        <w:numPr>
          <w:ilvl w:val="0"/>
          <w:numId w:val="1"/>
        </w:numPr>
        <w:spacing w:before="26" w:beforeAutospacing="0" w:after="0" w:afterAutospacing="0"/>
        <w:jc w:val="both"/>
        <w:rPr>
          <w:rFonts w:asciiTheme="minorHAnsi" w:hAnsiTheme="minorHAnsi" w:cstheme="minorHAnsi"/>
        </w:rPr>
      </w:pPr>
      <w:r w:rsidRPr="001170DD">
        <w:rPr>
          <w:rFonts w:asciiTheme="minorHAnsi" w:hAnsiTheme="minorHAnsi" w:cstheme="minorHAnsi"/>
          <w:color w:val="000000"/>
          <w:sz w:val="26"/>
          <w:szCs w:val="26"/>
        </w:rPr>
        <w:t>Ευστάθιος Βασιλειάδης</w:t>
      </w:r>
      <w:r w:rsidRPr="001170DD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, Αντιδήμαρχος Αθλητισμού Δήμου 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Καστοριάς</w:t>
      </w:r>
    </w:p>
    <w:p w:rsidR="00892B1B" w:rsidRPr="001170DD" w:rsidRDefault="00892B1B" w:rsidP="00892B1B">
      <w:pPr>
        <w:pStyle w:val="Web"/>
        <w:numPr>
          <w:ilvl w:val="0"/>
          <w:numId w:val="1"/>
        </w:numPr>
        <w:spacing w:before="26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Αντώνιος Εμμανουηλίδης</w:t>
      </w:r>
      <w:r w:rsidRPr="001170DD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 Αντιδήμαρχος Κοινωνικής Πολιτικής Δήμου</w:t>
      </w:r>
      <w:r w:rsidRPr="00BD0D72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Καστοριάς</w:t>
      </w:r>
    </w:p>
    <w:p w:rsidR="00892B1B" w:rsidRPr="001170DD" w:rsidRDefault="00892B1B" w:rsidP="00892B1B">
      <w:pPr>
        <w:pStyle w:val="Web"/>
        <w:spacing w:before="26" w:beforeAutospacing="0" w:after="0" w:afterAutospacing="0"/>
        <w:ind w:left="1515"/>
        <w:jc w:val="both"/>
        <w:rPr>
          <w:rFonts w:asciiTheme="minorHAnsi" w:hAnsiTheme="minorHAnsi" w:cstheme="minorHAnsi"/>
        </w:rPr>
      </w:pPr>
      <w:r w:rsidRPr="001170DD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1170DD">
        <w:rPr>
          <w:rFonts w:asciiTheme="minorHAnsi" w:hAnsiTheme="minorHAnsi" w:cstheme="minorHAnsi"/>
          <w:color w:val="000000"/>
          <w:sz w:val="26"/>
          <w:szCs w:val="26"/>
        </w:rPr>
        <w:t>  </w:t>
      </w:r>
    </w:p>
    <w:p w:rsidR="00892B1B" w:rsidRDefault="00892B1B" w:rsidP="00892B1B">
      <w:pPr>
        <w:pStyle w:val="Web"/>
        <w:spacing w:before="320" w:beforeAutospacing="0" w:after="0" w:afterAutospacing="0"/>
        <w:jc w:val="both"/>
      </w:pPr>
      <w:r w:rsidRPr="002A34CE">
        <w:rPr>
          <w:rFonts w:ascii="Calibri" w:hAnsi="Calibri" w:cs="Calibri"/>
          <w:b/>
          <w:color w:val="000000"/>
          <w:sz w:val="26"/>
          <w:szCs w:val="26"/>
          <w:shd w:val="clear" w:color="auto" w:fill="FFFFFF"/>
        </w:rPr>
        <w:t>18:30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Ομιλίες - Παρουσιάσεις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 </w:t>
      </w:r>
    </w:p>
    <w:p w:rsidR="00892B1B" w:rsidRDefault="00892B1B" w:rsidP="00892B1B">
      <w:pPr>
        <w:pStyle w:val="Web"/>
        <w:numPr>
          <w:ilvl w:val="0"/>
          <w:numId w:val="2"/>
        </w:numPr>
        <w:spacing w:before="29" w:beforeAutospacing="0" w:after="0" w:afterAutospacing="0"/>
        <w:ind w:left="1418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Ευτυχία Κατσιγαράκη, Γενική Διευθύντρια </w:t>
      </w:r>
      <w:r>
        <w:rPr>
          <w:rFonts w:ascii="Calibri" w:hAnsi="Calibri" w:cs="Calibri"/>
          <w:color w:val="000000"/>
          <w:sz w:val="26"/>
          <w:szCs w:val="26"/>
        </w:rPr>
        <w:t>Ειδικών Νομικών  Ζητημάτων </w:t>
      </w:r>
    </w:p>
    <w:p w:rsidR="00892B1B" w:rsidRDefault="00892B1B" w:rsidP="00892B1B">
      <w:pPr>
        <w:pStyle w:val="Web"/>
        <w:spacing w:before="12" w:beforeAutospacing="0" w:after="0" w:afterAutospacing="0"/>
        <w:ind w:left="698" w:firstLine="720"/>
      </w:pPr>
      <w:r>
        <w:rPr>
          <w:rFonts w:ascii="Calibri" w:hAnsi="Calibri" w:cs="Calibri"/>
          <w:color w:val="000000"/>
          <w:sz w:val="26"/>
          <w:szCs w:val="26"/>
        </w:rPr>
        <w:t>και Ανθρωπίνων Δικαιωμάτων, Υπουργείο Δικαιοσύνης, Εγκληματολόγος   </w:t>
      </w:r>
    </w:p>
    <w:p w:rsidR="00892B1B" w:rsidRDefault="00892B1B" w:rsidP="00892B1B">
      <w:pPr>
        <w:pStyle w:val="Web"/>
        <w:numPr>
          <w:ilvl w:val="0"/>
          <w:numId w:val="2"/>
        </w:numPr>
        <w:spacing w:before="29" w:beforeAutospacing="0" w:after="0" w:afterAutospacing="0"/>
        <w:ind w:left="1418"/>
        <w:jc w:val="both"/>
      </w:pPr>
      <w:r>
        <w:rPr>
          <w:rFonts w:ascii="Calibri" w:hAnsi="Calibri" w:cs="Calibri"/>
          <w:color w:val="000000"/>
          <w:sz w:val="26"/>
          <w:szCs w:val="26"/>
        </w:rPr>
        <w:t>Βασίλης Κάκκος, Διευθυντής Αγωνιστικού Αθλητισμού,  </w:t>
      </w:r>
    </w:p>
    <w:p w:rsidR="00892B1B" w:rsidRDefault="00892B1B" w:rsidP="00892B1B">
      <w:pPr>
        <w:pStyle w:val="Web"/>
        <w:spacing w:before="29" w:beforeAutospacing="0" w:after="0" w:afterAutospacing="0"/>
        <w:ind w:left="1418"/>
        <w:jc w:val="both"/>
        <w:rPr>
          <w:rFonts w:ascii="Calibri" w:hAnsi="Calibri" w:cs="Calibri"/>
          <w:color w:val="000000"/>
          <w:sz w:val="26"/>
          <w:szCs w:val="26"/>
        </w:rPr>
      </w:pPr>
      <w:r w:rsidRPr="001170DD">
        <w:rPr>
          <w:rFonts w:ascii="Calibri" w:hAnsi="Calibri" w:cs="Calibri"/>
          <w:color w:val="000000"/>
          <w:sz w:val="26"/>
          <w:szCs w:val="26"/>
        </w:rPr>
        <w:t>Γενική Γραμματεία Αθλητισμού </w:t>
      </w:r>
    </w:p>
    <w:p w:rsidR="00892B1B" w:rsidRPr="002A34CE" w:rsidRDefault="00892B1B" w:rsidP="00892B1B">
      <w:pPr>
        <w:pStyle w:val="Web"/>
        <w:numPr>
          <w:ilvl w:val="0"/>
          <w:numId w:val="2"/>
        </w:numPr>
        <w:spacing w:before="29" w:beforeAutospacing="0" w:after="0" w:afterAutospacing="0"/>
        <w:ind w:left="1418"/>
        <w:jc w:val="both"/>
        <w:rPr>
          <w:rFonts w:asciiTheme="minorHAnsi" w:hAnsiTheme="minorHAnsi" w:cstheme="minorHAnsi"/>
          <w:sz w:val="26"/>
          <w:szCs w:val="26"/>
        </w:rPr>
      </w:pPr>
      <w:r w:rsidRPr="002A34CE">
        <w:rPr>
          <w:rFonts w:asciiTheme="minorHAnsi" w:hAnsiTheme="minorHAnsi" w:cstheme="minorHAnsi"/>
          <w:sz w:val="26"/>
          <w:szCs w:val="26"/>
        </w:rPr>
        <w:t>Ευθυμία Βερροιώτου, Εισαγγελέας Εφετών, Ειδική Νομική Υπηρεσία Υπουργείου Δικαιοσύνης</w:t>
      </w:r>
    </w:p>
    <w:p w:rsidR="00892B1B" w:rsidRPr="002A34CE" w:rsidRDefault="00892B1B" w:rsidP="00892B1B">
      <w:pPr>
        <w:pStyle w:val="Web"/>
        <w:numPr>
          <w:ilvl w:val="0"/>
          <w:numId w:val="2"/>
        </w:numPr>
        <w:spacing w:before="29" w:beforeAutospacing="0" w:after="0" w:afterAutospacing="0"/>
        <w:ind w:left="141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Σωτήριος Τσουβαλάς, Εφέτης, </w:t>
      </w:r>
      <w:r w:rsidRPr="002A34CE">
        <w:rPr>
          <w:rFonts w:asciiTheme="minorHAnsi" w:hAnsiTheme="minorHAnsi" w:cstheme="minorHAnsi"/>
          <w:sz w:val="26"/>
          <w:szCs w:val="26"/>
        </w:rPr>
        <w:t>Ειδική Νομική Υπηρεσία Υπουργείου Δικαιοσύνης</w:t>
      </w:r>
    </w:p>
    <w:p w:rsidR="00892B1B" w:rsidRPr="002A34CE" w:rsidRDefault="00892B1B" w:rsidP="00892B1B">
      <w:pPr>
        <w:pStyle w:val="Web"/>
        <w:spacing w:before="29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:rsidR="00892B1B" w:rsidRDefault="00892B1B" w:rsidP="00892B1B">
      <w:pPr>
        <w:pStyle w:val="Web"/>
        <w:spacing w:before="332" w:beforeAutospacing="0" w:after="0" w:afterAutospacing="0"/>
        <w:jc w:val="both"/>
      </w:pPr>
      <w:r w:rsidRPr="002A34CE">
        <w:rPr>
          <w:rFonts w:ascii="Calibri" w:hAnsi="Calibri" w:cs="Calibri"/>
          <w:b/>
          <w:color w:val="000000"/>
          <w:sz w:val="26"/>
          <w:szCs w:val="26"/>
        </w:rPr>
        <w:t>19:</w:t>
      </w:r>
      <w:r>
        <w:rPr>
          <w:rFonts w:ascii="Calibri" w:hAnsi="Calibri" w:cs="Calibri"/>
          <w:b/>
          <w:color w:val="000000"/>
          <w:sz w:val="26"/>
          <w:szCs w:val="26"/>
        </w:rPr>
        <w:t>45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Ερωτήσεις - Συζήτηση </w:t>
      </w:r>
    </w:p>
    <w:p w:rsidR="00892B1B" w:rsidRDefault="00892B1B" w:rsidP="00892B1B">
      <w:pPr>
        <w:tabs>
          <w:tab w:val="left" w:pos="5103"/>
        </w:tabs>
        <w:ind w:left="-851"/>
      </w:pPr>
    </w:p>
    <w:sectPr w:rsidR="00892B1B" w:rsidSect="00892B1B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CE8"/>
    <w:multiLevelType w:val="hybridMultilevel"/>
    <w:tmpl w:val="0FDE0D3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061B6A"/>
    <w:multiLevelType w:val="hybridMultilevel"/>
    <w:tmpl w:val="1AD6D086"/>
    <w:lvl w:ilvl="0" w:tplc="040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1B"/>
    <w:rsid w:val="00431D27"/>
    <w:rsid w:val="00892B1B"/>
    <w:rsid w:val="00D2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1168-8157-486C-B586-8ED1FEB6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31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Ministry of Justice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Katsigaraki Eftihia</dc:creator>
  <cp:keywords/>
  <dc:description/>
  <cp:lastModifiedBy>Ντίνος Κακαγιάννης</cp:lastModifiedBy>
  <cp:revision>3</cp:revision>
  <dcterms:created xsi:type="dcterms:W3CDTF">2024-10-01T11:12:00Z</dcterms:created>
  <dcterms:modified xsi:type="dcterms:W3CDTF">2024-10-03T16:43:00Z</dcterms:modified>
</cp:coreProperties>
</file>